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37" w:rsidRDefault="00467FAC" w:rsidP="00C54908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8974F4" wp14:editId="18587515">
            <wp:simplePos x="0" y="0"/>
            <wp:positionH relativeFrom="column">
              <wp:posOffset>2822575</wp:posOffset>
            </wp:positionH>
            <wp:positionV relativeFrom="paragraph">
              <wp:posOffset>41910</wp:posOffset>
            </wp:positionV>
            <wp:extent cx="649605" cy="368935"/>
            <wp:effectExtent l="0" t="0" r="0" b="0"/>
            <wp:wrapSquare wrapText="bothSides"/>
            <wp:docPr id="1" name="Afbeelding 1" descr="D66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66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53" w:rsidRDefault="00373DAE" w:rsidP="00C54908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EE7479" wp14:editId="19F7050D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467FAC" w:rsidTr="007C2F37">
        <w:tc>
          <w:tcPr>
            <w:tcW w:w="1403" w:type="dxa"/>
          </w:tcPr>
          <w:p w:rsidR="00C54908" w:rsidRDefault="00C54908" w:rsidP="00C54908"/>
          <w:p w:rsidR="00C54908" w:rsidRDefault="00C54908" w:rsidP="009F36E4">
            <w:r>
              <w:t>motie nr.</w:t>
            </w:r>
          </w:p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467FAC" w:rsidTr="007C2F37">
        <w:tc>
          <w:tcPr>
            <w:tcW w:w="1403" w:type="dxa"/>
          </w:tcPr>
          <w:p w:rsidR="009F36E4" w:rsidRDefault="009F36E4" w:rsidP="009F36E4"/>
          <w:p w:rsidR="00C54908" w:rsidRDefault="009F36E4" w:rsidP="009F36E4">
            <w:r>
              <w:t>P</w:t>
            </w:r>
            <w:r w:rsidR="00C54908">
              <w:t>araaf</w:t>
            </w:r>
          </w:p>
          <w:p w:rsidR="009F36E4" w:rsidRDefault="009F36E4" w:rsidP="009F36E4"/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467FAC" w:rsidTr="007C2F37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</w:tc>
        <w:tc>
          <w:tcPr>
            <w:tcW w:w="1297" w:type="dxa"/>
          </w:tcPr>
          <w:p w:rsidR="00EE44C3" w:rsidRDefault="00EE44C3" w:rsidP="000327BD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4908" w:rsidRPr="002437A5" w:rsidTr="000327BD">
        <w:tc>
          <w:tcPr>
            <w:tcW w:w="9212" w:type="dxa"/>
          </w:tcPr>
          <w:p w:rsidR="00C54908" w:rsidRPr="002437A5" w:rsidRDefault="00C54908" w:rsidP="0002468C">
            <w:pPr>
              <w:rPr>
                <w:b/>
              </w:rPr>
            </w:pPr>
            <w:r w:rsidRPr="002437A5">
              <w:rPr>
                <w:b/>
              </w:rPr>
              <w:t>MOTIE</w:t>
            </w:r>
            <w:r w:rsidR="00262D8B">
              <w:rPr>
                <w:b/>
              </w:rPr>
              <w:t>,</w:t>
            </w:r>
            <w:r w:rsidR="00DF4881" w:rsidRPr="002437A5">
              <w:rPr>
                <w:b/>
              </w:rPr>
              <w:t xml:space="preserve"> </w:t>
            </w:r>
            <w:r w:rsidRPr="002437A5">
              <w:rPr>
                <w:b/>
              </w:rPr>
              <w:t>ex artikel 2</w:t>
            </w:r>
            <w:r w:rsidR="00EE44C3" w:rsidRPr="002437A5">
              <w:rPr>
                <w:b/>
              </w:rPr>
              <w:t>9</w:t>
            </w:r>
            <w:r w:rsidRPr="002437A5">
              <w:rPr>
                <w:b/>
              </w:rPr>
              <w:t xml:space="preserve"> Reglement van orde</w:t>
            </w:r>
          </w:p>
        </w:tc>
      </w:tr>
    </w:tbl>
    <w:p w:rsidR="00C54908" w:rsidRPr="002437A5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54908" w:rsidRPr="002437A5" w:rsidTr="000327BD">
        <w:tc>
          <w:tcPr>
            <w:tcW w:w="3528" w:type="dxa"/>
          </w:tcPr>
          <w:p w:rsidR="00C54908" w:rsidRPr="002437A5" w:rsidRDefault="00C54908" w:rsidP="00C54908">
            <w:r w:rsidRPr="002437A5">
              <w:t>Statenvergadering</w:t>
            </w:r>
          </w:p>
          <w:p w:rsidR="00C54908" w:rsidRPr="002437A5" w:rsidRDefault="00C54908" w:rsidP="00C54908"/>
        </w:tc>
        <w:tc>
          <w:tcPr>
            <w:tcW w:w="5684" w:type="dxa"/>
          </w:tcPr>
          <w:p w:rsidR="00C54908" w:rsidRPr="002437A5" w:rsidRDefault="009E39AB" w:rsidP="00EF7A2D">
            <w:r w:rsidRPr="002437A5">
              <w:t>6 november</w:t>
            </w:r>
            <w:r w:rsidR="002F6058" w:rsidRPr="002437A5">
              <w:t xml:space="preserve"> </w:t>
            </w:r>
            <w:r w:rsidR="003B2A24" w:rsidRPr="002437A5">
              <w:t xml:space="preserve"> 2013</w:t>
            </w:r>
          </w:p>
        </w:tc>
      </w:tr>
      <w:tr w:rsidR="00C54908" w:rsidRPr="002437A5" w:rsidTr="000327BD">
        <w:tc>
          <w:tcPr>
            <w:tcW w:w="3528" w:type="dxa"/>
          </w:tcPr>
          <w:p w:rsidR="00C54908" w:rsidRPr="002437A5" w:rsidRDefault="00C54908" w:rsidP="00C54908">
            <w:r w:rsidRPr="002437A5">
              <w:t>Agendapunt</w:t>
            </w:r>
          </w:p>
          <w:p w:rsidR="00C54908" w:rsidRPr="002437A5" w:rsidRDefault="00C54908" w:rsidP="00C54908"/>
        </w:tc>
        <w:tc>
          <w:tcPr>
            <w:tcW w:w="5684" w:type="dxa"/>
          </w:tcPr>
          <w:p w:rsidR="00C54908" w:rsidRPr="002437A5" w:rsidRDefault="009E39AB" w:rsidP="001E78D1">
            <w:r w:rsidRPr="002437A5">
              <w:t>Begroting 2014</w:t>
            </w:r>
          </w:p>
        </w:tc>
      </w:tr>
    </w:tbl>
    <w:p w:rsidR="00C54908" w:rsidRPr="002437A5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4908" w:rsidRPr="002437A5" w:rsidTr="000327BD">
        <w:tc>
          <w:tcPr>
            <w:tcW w:w="9212" w:type="dxa"/>
          </w:tcPr>
          <w:p w:rsidR="00C54908" w:rsidRPr="002437A5" w:rsidRDefault="00C54908" w:rsidP="00C54908">
            <w:pPr>
              <w:rPr>
                <w:rFonts w:cs="Arial"/>
              </w:rPr>
            </w:pPr>
            <w:r w:rsidRPr="002437A5">
              <w:rPr>
                <w:rFonts w:cs="Arial"/>
              </w:rPr>
              <w:t>De Staten, in vergadering bijeen op</w:t>
            </w:r>
            <w:r w:rsidR="000221ED" w:rsidRPr="002437A5">
              <w:rPr>
                <w:rFonts w:cs="Arial"/>
              </w:rPr>
              <w:t xml:space="preserve"> </w:t>
            </w:r>
            <w:r w:rsidR="009E39AB" w:rsidRPr="002437A5">
              <w:rPr>
                <w:rFonts w:cs="Arial"/>
              </w:rPr>
              <w:t>6 november</w:t>
            </w:r>
            <w:r w:rsidR="003B2A24" w:rsidRPr="002437A5">
              <w:rPr>
                <w:rFonts w:cs="Arial"/>
              </w:rPr>
              <w:t xml:space="preserve"> 2013</w:t>
            </w:r>
          </w:p>
          <w:p w:rsidR="00C54908" w:rsidRPr="002437A5" w:rsidRDefault="00C54908" w:rsidP="00C54908">
            <w:pPr>
              <w:rPr>
                <w:rFonts w:cs="Arial"/>
              </w:rPr>
            </w:pPr>
          </w:p>
          <w:p w:rsidR="00C54908" w:rsidRPr="002437A5" w:rsidRDefault="00EF7A2D" w:rsidP="00F14633">
            <w:pPr>
              <w:rPr>
                <w:rFonts w:cs="Arial"/>
              </w:rPr>
            </w:pPr>
            <w:r w:rsidRPr="002437A5">
              <w:rPr>
                <w:rFonts w:cs="Arial"/>
              </w:rPr>
              <w:t xml:space="preserve">Constaterende </w:t>
            </w:r>
            <w:r w:rsidR="00C54908" w:rsidRPr="002437A5">
              <w:rPr>
                <w:rFonts w:cs="Arial"/>
              </w:rPr>
              <w:t>dat</w:t>
            </w:r>
          </w:p>
          <w:p w:rsidR="00EF7A2D" w:rsidRPr="002437A5" w:rsidRDefault="00EF7A2D" w:rsidP="00F14633">
            <w:pPr>
              <w:rPr>
                <w:rFonts w:cs="Arial"/>
              </w:rPr>
            </w:pPr>
          </w:p>
          <w:p w:rsidR="009E39AB" w:rsidRPr="002437A5" w:rsidRDefault="009E39AB" w:rsidP="00F9388D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37A5">
              <w:rPr>
                <w:sz w:val="22"/>
                <w:szCs w:val="22"/>
              </w:rPr>
              <w:t xml:space="preserve">Ondernemers in </w:t>
            </w:r>
            <w:r w:rsidR="00650B9C" w:rsidRPr="002437A5">
              <w:rPr>
                <w:sz w:val="22"/>
                <w:szCs w:val="22"/>
              </w:rPr>
              <w:t>Fryslân</w:t>
            </w:r>
            <w:r w:rsidRPr="002437A5">
              <w:rPr>
                <w:sz w:val="22"/>
                <w:szCs w:val="22"/>
              </w:rPr>
              <w:t xml:space="preserve"> straks uit </w:t>
            </w:r>
            <w:r w:rsidR="00650B9C" w:rsidRPr="002437A5">
              <w:rPr>
                <w:sz w:val="22"/>
                <w:szCs w:val="22"/>
              </w:rPr>
              <w:t>diverse</w:t>
            </w:r>
            <w:r w:rsidRPr="002437A5">
              <w:rPr>
                <w:sz w:val="22"/>
                <w:szCs w:val="22"/>
              </w:rPr>
              <w:t xml:space="preserve"> fondsen leningen of subsidies </w:t>
            </w:r>
            <w:r w:rsidR="00650B9C" w:rsidRPr="002437A5">
              <w:rPr>
                <w:sz w:val="22"/>
                <w:szCs w:val="22"/>
              </w:rPr>
              <w:t xml:space="preserve">kunnen </w:t>
            </w:r>
            <w:r w:rsidRPr="002437A5">
              <w:rPr>
                <w:sz w:val="22"/>
                <w:szCs w:val="22"/>
              </w:rPr>
              <w:t>krijgen</w:t>
            </w:r>
            <w:r w:rsidR="00650B9C" w:rsidRPr="002437A5">
              <w:rPr>
                <w:sz w:val="22"/>
                <w:szCs w:val="22"/>
              </w:rPr>
              <w:t xml:space="preserve"> (FSFE, Doefonds en fonds Agrofood</w:t>
            </w:r>
            <w:r w:rsidR="00650B9C" w:rsidRPr="002437A5">
              <w:rPr>
                <w:caps/>
                <w:sz w:val="22"/>
                <w:szCs w:val="22"/>
              </w:rPr>
              <w:t>)</w:t>
            </w:r>
            <w:r w:rsidR="00650B9C" w:rsidRPr="002437A5">
              <w:rPr>
                <w:sz w:val="22"/>
                <w:szCs w:val="22"/>
              </w:rPr>
              <w:t>;</w:t>
            </w:r>
          </w:p>
          <w:p w:rsidR="00650B9C" w:rsidRPr="002437A5" w:rsidRDefault="00650B9C" w:rsidP="00F9388D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37A5">
              <w:rPr>
                <w:sz w:val="22"/>
                <w:szCs w:val="22"/>
              </w:rPr>
              <w:t>De opzet van de fondsen complex is en de mogelijkheden van het fonds niet voor iedereen in een oogopslag duidelijk zijn;</w:t>
            </w:r>
          </w:p>
          <w:p w:rsidR="00650B9C" w:rsidRPr="002437A5" w:rsidRDefault="00650B9C" w:rsidP="00F9388D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37A5">
              <w:rPr>
                <w:sz w:val="22"/>
                <w:szCs w:val="22"/>
              </w:rPr>
              <w:t>de informatie over de fondsen via een duidelijk kanaal gecommuniceerd moet worden;</w:t>
            </w:r>
          </w:p>
          <w:p w:rsidR="00686D81" w:rsidRPr="002437A5" w:rsidRDefault="00B17E99" w:rsidP="00F9388D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37A5">
              <w:rPr>
                <w:sz w:val="22"/>
                <w:szCs w:val="22"/>
              </w:rPr>
              <w:t>er een fysiek loket wordt ingericht in de Johannes d</w:t>
            </w:r>
            <w:r w:rsidR="00686D81" w:rsidRPr="002437A5">
              <w:rPr>
                <w:sz w:val="22"/>
                <w:szCs w:val="22"/>
              </w:rPr>
              <w:t>e Doperkerk</w:t>
            </w:r>
            <w:r w:rsidR="00262D8B">
              <w:rPr>
                <w:sz w:val="22"/>
                <w:szCs w:val="22"/>
              </w:rPr>
              <w:t>;</w:t>
            </w:r>
          </w:p>
          <w:p w:rsidR="00B17E99" w:rsidRPr="002437A5" w:rsidRDefault="00686D81" w:rsidP="00F9388D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37A5">
              <w:rPr>
                <w:sz w:val="22"/>
                <w:szCs w:val="22"/>
              </w:rPr>
              <w:t xml:space="preserve">daarnaast ook een digitaal loket nodig is; </w:t>
            </w:r>
            <w:r w:rsidR="00B17E99" w:rsidRPr="002437A5">
              <w:rPr>
                <w:sz w:val="22"/>
                <w:szCs w:val="22"/>
              </w:rPr>
              <w:t xml:space="preserve"> </w:t>
            </w:r>
          </w:p>
          <w:p w:rsidR="0088711B" w:rsidRDefault="00650B9C" w:rsidP="00F9388D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37A5">
              <w:rPr>
                <w:sz w:val="22"/>
                <w:szCs w:val="22"/>
              </w:rPr>
              <w:t>de website van de provincie Fryslân zodanig ingericht moet zijn dat ondernemers die informatie zoeken over de fondsen ook direct op de goede plaats terecht komen.</w:t>
            </w:r>
            <w:r w:rsidR="00EC5928" w:rsidRPr="002437A5">
              <w:rPr>
                <w:sz w:val="22"/>
                <w:szCs w:val="22"/>
              </w:rPr>
              <w:t xml:space="preserve"> </w:t>
            </w:r>
          </w:p>
          <w:p w:rsidR="00A4565E" w:rsidRPr="002437A5" w:rsidRDefault="00A4565E" w:rsidP="00A4565E">
            <w:pPr>
              <w:pStyle w:val="Default"/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4908" w:rsidRPr="002437A5" w:rsidTr="006A0BA7">
        <w:trPr>
          <w:trHeight w:val="70"/>
        </w:trPr>
        <w:tc>
          <w:tcPr>
            <w:tcW w:w="9212" w:type="dxa"/>
          </w:tcPr>
          <w:p w:rsidR="00C54908" w:rsidRPr="002437A5" w:rsidRDefault="00C54908" w:rsidP="00C54908">
            <w:r w:rsidRPr="002437A5">
              <w:t xml:space="preserve">verzoeken het college van Gedeputeerde Staten </w:t>
            </w:r>
          </w:p>
          <w:p w:rsidR="00C54908" w:rsidRPr="002437A5" w:rsidRDefault="00FC6A9B" w:rsidP="00C54908">
            <w:r w:rsidRPr="002437A5">
              <w:t xml:space="preserve"> </w:t>
            </w:r>
          </w:p>
          <w:p w:rsidR="002F7128" w:rsidRPr="002437A5" w:rsidRDefault="00650B9C" w:rsidP="00817A44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r w:rsidRPr="002437A5">
              <w:rPr>
                <w:rFonts w:ascii="Arial" w:hAnsi="Arial" w:cs="Arial"/>
              </w:rPr>
              <w:t>Op de website van de P</w:t>
            </w:r>
            <w:r w:rsidR="005E7B3A">
              <w:rPr>
                <w:rFonts w:ascii="Arial" w:hAnsi="Arial" w:cs="Arial"/>
              </w:rPr>
              <w:t xml:space="preserve">rovincie Fryslân een duidelijk </w:t>
            </w:r>
            <w:r w:rsidRPr="002437A5">
              <w:rPr>
                <w:rFonts w:ascii="Arial" w:hAnsi="Arial" w:cs="Arial"/>
              </w:rPr>
              <w:t>portal in te richten dat toegang geeft tot heldere en eenduidige informatie over de mogelijkheden van de verschillende fondsen</w:t>
            </w:r>
            <w:r w:rsidR="00EB5F9B">
              <w:rPr>
                <w:rFonts w:ascii="Arial" w:hAnsi="Arial" w:cs="Arial"/>
              </w:rPr>
              <w:t xml:space="preserve"> </w:t>
            </w:r>
            <w:r w:rsidR="00EB5F9B" w:rsidRPr="00EB5F9B">
              <w:rPr>
                <w:rFonts w:ascii="Arial" w:hAnsi="Arial" w:cs="Arial"/>
              </w:rPr>
              <w:t>en in provinciale berichtgeving te wijzen op dit portal</w:t>
            </w:r>
            <w:r w:rsidR="00EB5F9B">
              <w:rPr>
                <w:rFonts w:ascii="Arial" w:hAnsi="Arial" w:cs="Arial"/>
              </w:rPr>
              <w:t>.</w:t>
            </w:r>
            <w:r w:rsidR="0054532A" w:rsidRPr="002437A5">
              <w:t xml:space="preserve"> </w:t>
            </w:r>
          </w:p>
        </w:tc>
      </w:tr>
      <w:tr w:rsidR="00C54908" w:rsidRPr="002437A5" w:rsidTr="000327BD">
        <w:tc>
          <w:tcPr>
            <w:tcW w:w="9212" w:type="dxa"/>
          </w:tcPr>
          <w:p w:rsidR="00C54908" w:rsidRPr="002437A5" w:rsidRDefault="00C54908" w:rsidP="00C54908">
            <w:r w:rsidRPr="002437A5">
              <w:t>en gaan over tot de orde van de dag</w:t>
            </w:r>
            <w:r w:rsidR="00650B9C" w:rsidRPr="002437A5">
              <w:t>.</w:t>
            </w:r>
          </w:p>
          <w:p w:rsidR="00C54908" w:rsidRPr="002437A5" w:rsidRDefault="00C54908" w:rsidP="00C54908"/>
        </w:tc>
      </w:tr>
    </w:tbl>
    <w:p w:rsidR="00C54908" w:rsidRPr="002437A5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54908" w:rsidRPr="002437A5" w:rsidTr="000327BD">
        <w:trPr>
          <w:trHeight w:val="551"/>
        </w:trPr>
        <w:tc>
          <w:tcPr>
            <w:tcW w:w="3528" w:type="dxa"/>
          </w:tcPr>
          <w:p w:rsidR="00C54908" w:rsidRPr="002437A5" w:rsidRDefault="00C54908" w:rsidP="00C54908">
            <w:r w:rsidRPr="002437A5"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 w:rsidRPr="002437A5">
              <w:t>(fractie / naam / handtekening)</w:t>
            </w:r>
          </w:p>
          <w:p w:rsidR="00467FAC" w:rsidRPr="002437A5" w:rsidRDefault="00467FAC" w:rsidP="00C54908"/>
          <w:p w:rsidR="00C54908" w:rsidRPr="002437A5" w:rsidRDefault="00087DD8" w:rsidP="00C54908">
            <w:r w:rsidRPr="002437A5">
              <w:t xml:space="preserve">ChristenUnie, </w:t>
            </w:r>
            <w:r w:rsidR="00650B9C" w:rsidRPr="002437A5">
              <w:t>Anja Haga</w:t>
            </w:r>
          </w:p>
          <w:p w:rsidR="00C54908" w:rsidRDefault="00C54908" w:rsidP="0002468C"/>
          <w:p w:rsidR="00467FAC" w:rsidRPr="002437A5" w:rsidRDefault="00467FAC" w:rsidP="00467FAC">
            <w:r>
              <w:t>D66,               Klaas Hettinga</w:t>
            </w:r>
          </w:p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54D9"/>
    <w:multiLevelType w:val="hybridMultilevel"/>
    <w:tmpl w:val="3266F156"/>
    <w:lvl w:ilvl="0" w:tplc="ED8803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E1EB1"/>
    <w:multiLevelType w:val="hybridMultilevel"/>
    <w:tmpl w:val="06A67ADA"/>
    <w:lvl w:ilvl="0" w:tplc="9D22B8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C41CC"/>
    <w:multiLevelType w:val="hybridMultilevel"/>
    <w:tmpl w:val="1A4AFD76"/>
    <w:lvl w:ilvl="0" w:tplc="4A7870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73C9"/>
    <w:rsid w:val="00147720"/>
    <w:rsid w:val="0015227F"/>
    <w:rsid w:val="00164B9B"/>
    <w:rsid w:val="00173F28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1E78D1"/>
    <w:rsid w:val="00202B83"/>
    <w:rsid w:val="00211109"/>
    <w:rsid w:val="00223CF2"/>
    <w:rsid w:val="002342A0"/>
    <w:rsid w:val="00240B9A"/>
    <w:rsid w:val="002437A5"/>
    <w:rsid w:val="00253192"/>
    <w:rsid w:val="00256C8D"/>
    <w:rsid w:val="00262D8B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543B"/>
    <w:rsid w:val="002F119C"/>
    <w:rsid w:val="002F6058"/>
    <w:rsid w:val="002F7128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F4B"/>
    <w:rsid w:val="00467E94"/>
    <w:rsid w:val="00467FAC"/>
    <w:rsid w:val="0047244A"/>
    <w:rsid w:val="00473244"/>
    <w:rsid w:val="00483FD7"/>
    <w:rsid w:val="0049235D"/>
    <w:rsid w:val="004A3C85"/>
    <w:rsid w:val="004A4567"/>
    <w:rsid w:val="004C1DE2"/>
    <w:rsid w:val="004C371D"/>
    <w:rsid w:val="004C4696"/>
    <w:rsid w:val="004E7C38"/>
    <w:rsid w:val="00502296"/>
    <w:rsid w:val="00502991"/>
    <w:rsid w:val="005203FF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3E4E"/>
    <w:rsid w:val="005C329E"/>
    <w:rsid w:val="005D50CE"/>
    <w:rsid w:val="005D53DD"/>
    <w:rsid w:val="005E060A"/>
    <w:rsid w:val="005E1B14"/>
    <w:rsid w:val="005E7B3A"/>
    <w:rsid w:val="005F0F32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50B9C"/>
    <w:rsid w:val="006619DA"/>
    <w:rsid w:val="00663509"/>
    <w:rsid w:val="00663908"/>
    <w:rsid w:val="0067202E"/>
    <w:rsid w:val="00686D81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166C4"/>
    <w:rsid w:val="00724453"/>
    <w:rsid w:val="007471C3"/>
    <w:rsid w:val="00755544"/>
    <w:rsid w:val="0075736F"/>
    <w:rsid w:val="00761292"/>
    <w:rsid w:val="00770901"/>
    <w:rsid w:val="00783BFA"/>
    <w:rsid w:val="007905DE"/>
    <w:rsid w:val="00794D85"/>
    <w:rsid w:val="007B077E"/>
    <w:rsid w:val="007C2F37"/>
    <w:rsid w:val="007C75AA"/>
    <w:rsid w:val="007D0C5A"/>
    <w:rsid w:val="007E0453"/>
    <w:rsid w:val="007E425E"/>
    <w:rsid w:val="00802A29"/>
    <w:rsid w:val="00817A44"/>
    <w:rsid w:val="008208DB"/>
    <w:rsid w:val="008462A2"/>
    <w:rsid w:val="00852B3F"/>
    <w:rsid w:val="0085339F"/>
    <w:rsid w:val="00861580"/>
    <w:rsid w:val="00866C51"/>
    <w:rsid w:val="00871323"/>
    <w:rsid w:val="00871800"/>
    <w:rsid w:val="008746E4"/>
    <w:rsid w:val="0088711B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4A35"/>
    <w:rsid w:val="009505B2"/>
    <w:rsid w:val="009549A1"/>
    <w:rsid w:val="00966EBE"/>
    <w:rsid w:val="00973F81"/>
    <w:rsid w:val="00974A68"/>
    <w:rsid w:val="00993ACB"/>
    <w:rsid w:val="00993AE4"/>
    <w:rsid w:val="009A0C61"/>
    <w:rsid w:val="009B5D06"/>
    <w:rsid w:val="009C36F1"/>
    <w:rsid w:val="009D167D"/>
    <w:rsid w:val="009D19E6"/>
    <w:rsid w:val="009D5144"/>
    <w:rsid w:val="009E08F7"/>
    <w:rsid w:val="009E39AB"/>
    <w:rsid w:val="009F36E4"/>
    <w:rsid w:val="00A03638"/>
    <w:rsid w:val="00A20AC5"/>
    <w:rsid w:val="00A22F2A"/>
    <w:rsid w:val="00A265CD"/>
    <w:rsid w:val="00A30D5F"/>
    <w:rsid w:val="00A33791"/>
    <w:rsid w:val="00A44ABA"/>
    <w:rsid w:val="00A4565E"/>
    <w:rsid w:val="00A750F3"/>
    <w:rsid w:val="00AA35A5"/>
    <w:rsid w:val="00AD5351"/>
    <w:rsid w:val="00AE4FDD"/>
    <w:rsid w:val="00B12874"/>
    <w:rsid w:val="00B14F62"/>
    <w:rsid w:val="00B17E99"/>
    <w:rsid w:val="00B25973"/>
    <w:rsid w:val="00B4597D"/>
    <w:rsid w:val="00B544C8"/>
    <w:rsid w:val="00B70ACD"/>
    <w:rsid w:val="00B71E3E"/>
    <w:rsid w:val="00B73CD3"/>
    <w:rsid w:val="00B761C5"/>
    <w:rsid w:val="00B82526"/>
    <w:rsid w:val="00B82B67"/>
    <w:rsid w:val="00B86EE3"/>
    <w:rsid w:val="00BA113A"/>
    <w:rsid w:val="00BA4986"/>
    <w:rsid w:val="00BB7062"/>
    <w:rsid w:val="00BC5F6D"/>
    <w:rsid w:val="00BC6944"/>
    <w:rsid w:val="00BD3972"/>
    <w:rsid w:val="00BD5480"/>
    <w:rsid w:val="00BE57CB"/>
    <w:rsid w:val="00BE58B8"/>
    <w:rsid w:val="00BE5FF6"/>
    <w:rsid w:val="00BF07B1"/>
    <w:rsid w:val="00BF3CAA"/>
    <w:rsid w:val="00BF6CF4"/>
    <w:rsid w:val="00C211D3"/>
    <w:rsid w:val="00C36FB8"/>
    <w:rsid w:val="00C51B4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1151"/>
    <w:rsid w:val="00CA298B"/>
    <w:rsid w:val="00CA4ACB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486A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1C3"/>
    <w:rsid w:val="00E8770F"/>
    <w:rsid w:val="00E93C1D"/>
    <w:rsid w:val="00E9436D"/>
    <w:rsid w:val="00EA3A7D"/>
    <w:rsid w:val="00EA57BC"/>
    <w:rsid w:val="00EA5A94"/>
    <w:rsid w:val="00EB5F9B"/>
    <w:rsid w:val="00EC01F3"/>
    <w:rsid w:val="00EC5928"/>
    <w:rsid w:val="00ED398B"/>
    <w:rsid w:val="00ED7F98"/>
    <w:rsid w:val="00EE44C3"/>
    <w:rsid w:val="00EF2F39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9388D"/>
    <w:rsid w:val="00FA0CE3"/>
    <w:rsid w:val="00FA1608"/>
    <w:rsid w:val="00FB6967"/>
    <w:rsid w:val="00FC6A9B"/>
    <w:rsid w:val="00FD7BC9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Messink</cp:lastModifiedBy>
  <cp:revision>7</cp:revision>
  <dcterms:created xsi:type="dcterms:W3CDTF">2013-11-05T09:46:00Z</dcterms:created>
  <dcterms:modified xsi:type="dcterms:W3CDTF">2013-11-05T20:57:00Z</dcterms:modified>
</cp:coreProperties>
</file>